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9D" w:rsidRPr="00425BA4" w:rsidRDefault="002A069D" w:rsidP="002A069D">
      <w:pPr>
        <w:pStyle w:val="berschrift1"/>
        <w:jc w:val="both"/>
      </w:pPr>
      <w:r>
        <w:t>SAMPLE ADVERTISEMENT</w:t>
      </w:r>
    </w:p>
    <w:p w:rsidR="002A069D" w:rsidRPr="000B22F0" w:rsidRDefault="002A069D" w:rsidP="002A069D">
      <w:pPr>
        <w:jc w:val="both"/>
      </w:pPr>
    </w:p>
    <w:p w:rsidR="002A069D" w:rsidRPr="002C5FF6" w:rsidRDefault="002A069D" w:rsidP="002A069D">
      <w:pPr>
        <w:contextualSpacing/>
        <w:jc w:val="both"/>
        <w:rPr>
          <w:rFonts w:ascii="Times New Roman" w:hAnsi="Times New Roman"/>
          <w:sz w:val="24"/>
          <w:szCs w:val="24"/>
        </w:rPr>
      </w:pPr>
      <w:r>
        <w:rPr>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232410</wp:posOffset>
                </wp:positionH>
                <wp:positionV relativeFrom="paragraph">
                  <wp:posOffset>37465</wp:posOffset>
                </wp:positionV>
                <wp:extent cx="2099310" cy="473075"/>
                <wp:effectExtent l="0" t="0" r="12700"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473075"/>
                        </a:xfrm>
                        <a:prstGeom prst="rect">
                          <a:avLst/>
                        </a:prstGeom>
                        <a:solidFill>
                          <a:srgbClr val="FFFFFF"/>
                        </a:solidFill>
                        <a:ln w="9525">
                          <a:solidFill>
                            <a:srgbClr val="000000"/>
                          </a:solidFill>
                          <a:miter lim="800000"/>
                          <a:headEnd/>
                          <a:tailEnd/>
                        </a:ln>
                      </wps:spPr>
                      <wps:txbx>
                        <w:txbxContent>
                          <w:p w:rsidR="002A069D" w:rsidRDefault="002A069D" w:rsidP="002A069D">
                            <w:r w:rsidRPr="000869C2">
                              <w:rPr>
                                <w:sz w:val="32"/>
                                <w:szCs w:val="32"/>
                              </w:rPr>
                              <w:t>X WSP</w:t>
                            </w:r>
                            <w:r>
                              <w:rPr>
                                <w:sz w:val="32"/>
                                <w:szCs w:val="32"/>
                              </w:rPr>
                              <w:t xml:space="preserve"> </w:t>
                            </w:r>
                            <w:r>
                              <w:t>LOGO</w:t>
                            </w:r>
                          </w:p>
                          <w:p w:rsidR="002A069D" w:rsidRDefault="002A069D" w:rsidP="002A069D"/>
                          <w:p w:rsidR="002A069D" w:rsidRDefault="002A069D" w:rsidP="002A069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3pt;margin-top:2.95pt;width:165.3pt;height:37.2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">
                <v:textbox>
                  <w:txbxContent>
                    <w:p w:rsidR="002A069D" w:rsidRDefault="002A069D" w:rsidP="002A069D">
                      <w:r w:rsidRPr="000869C2">
                        <w:rPr>
                          <w:sz w:val="32"/>
                          <w:szCs w:val="32"/>
                        </w:rPr>
                        <w:t>X WSP</w:t>
                      </w:r>
                      <w:r>
                        <w:rPr>
                          <w:sz w:val="32"/>
                          <w:szCs w:val="32"/>
                        </w:rPr>
                        <w:t xml:space="preserve"> </w:t>
                      </w:r>
                      <w:r>
                        <w:t>LOGO</w:t>
                      </w:r>
                    </w:p>
                    <w:p w:rsidR="002A069D" w:rsidRDefault="002A069D" w:rsidP="002A069D"/>
                    <w:p w:rsidR="002A069D" w:rsidRDefault="002A069D" w:rsidP="002A069D"/>
                  </w:txbxContent>
                </v:textbox>
              </v:shape>
            </w:pict>
          </mc:Fallback>
        </mc:AlternateContent>
      </w:r>
      <w:r>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3317240</wp:posOffset>
                </wp:positionH>
                <wp:positionV relativeFrom="paragraph">
                  <wp:posOffset>46355</wp:posOffset>
                </wp:positionV>
                <wp:extent cx="2335530" cy="473075"/>
                <wp:effectExtent l="0" t="0" r="2667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5530" cy="473075"/>
                        </a:xfrm>
                        <a:prstGeom prst="rect">
                          <a:avLst/>
                        </a:prstGeom>
                        <a:solidFill>
                          <a:srgbClr val="FFFFFF"/>
                        </a:solidFill>
                        <a:ln w="9525">
                          <a:solidFill>
                            <a:srgbClr val="000000"/>
                          </a:solidFill>
                          <a:miter lim="800000"/>
                          <a:headEnd/>
                          <a:tailEnd/>
                        </a:ln>
                      </wps:spPr>
                      <wps:txbx>
                        <w:txbxContent>
                          <w:p w:rsidR="002A069D" w:rsidRDefault="002A069D" w:rsidP="002A069D">
                            <w:r w:rsidRPr="000869C2">
                              <w:rPr>
                                <w:sz w:val="36"/>
                                <w:szCs w:val="36"/>
                              </w:rPr>
                              <w:t>WSTF</w:t>
                            </w:r>
                            <w:r>
                              <w:rPr>
                                <w:sz w:val="36"/>
                                <w:szCs w:val="36"/>
                              </w:rPr>
                              <w:t xml:space="preserve"> </w:t>
                            </w:r>
                            <w:r>
                              <w:t>LOGO</w:t>
                            </w:r>
                          </w:p>
                          <w:p w:rsidR="002A069D" w:rsidRDefault="002A069D" w:rsidP="002A06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61.2pt;margin-top:3.65pt;width:183.9pt;height: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">
                <v:textbox>
                  <w:txbxContent>
                    <w:p w:rsidR="002A069D" w:rsidRDefault="002A069D" w:rsidP="002A069D">
                      <w:r w:rsidRPr="000869C2">
                        <w:rPr>
                          <w:sz w:val="36"/>
                          <w:szCs w:val="36"/>
                        </w:rPr>
                        <w:t>WSTF</w:t>
                      </w:r>
                      <w:r>
                        <w:rPr>
                          <w:sz w:val="36"/>
                          <w:szCs w:val="36"/>
                        </w:rPr>
                        <w:t xml:space="preserve"> </w:t>
                      </w:r>
                      <w:r>
                        <w:t>LOGO</w:t>
                      </w:r>
                    </w:p>
                    <w:p w:rsidR="002A069D" w:rsidRDefault="002A069D" w:rsidP="002A069D"/>
                  </w:txbxContent>
                </v:textbox>
              </v:shape>
            </w:pict>
          </mc:Fallback>
        </mc:AlternateContent>
      </w:r>
    </w:p>
    <w:p w:rsidR="002A069D" w:rsidRPr="002C5FF6" w:rsidRDefault="002A069D" w:rsidP="002A069D">
      <w:pPr>
        <w:contextualSpacing/>
        <w:jc w:val="both"/>
        <w:rPr>
          <w:rFonts w:ascii="Times New Roman" w:hAnsi="Times New Roman"/>
          <w:sz w:val="24"/>
          <w:szCs w:val="24"/>
        </w:rPr>
      </w:pPr>
    </w:p>
    <w:p w:rsidR="002A069D" w:rsidRPr="002C5FF6" w:rsidRDefault="002A069D" w:rsidP="002A069D">
      <w:pPr>
        <w:contextualSpacing/>
        <w:jc w:val="both"/>
        <w:rPr>
          <w:rFonts w:ascii="Times New Roman" w:hAnsi="Times New Roman"/>
          <w:sz w:val="24"/>
          <w:szCs w:val="24"/>
        </w:rPr>
      </w:pPr>
    </w:p>
    <w:p w:rsidR="002A069D" w:rsidRPr="002C5FF6" w:rsidRDefault="002A069D" w:rsidP="002A069D">
      <w:pPr>
        <w:contextualSpacing/>
        <w:jc w:val="both"/>
        <w:rPr>
          <w:rFonts w:ascii="Times New Roman" w:hAnsi="Times New Roman"/>
          <w:sz w:val="24"/>
          <w:szCs w:val="24"/>
        </w:rPr>
      </w:pPr>
    </w:p>
    <w:p w:rsidR="002A069D" w:rsidRPr="00EB734A" w:rsidRDefault="002A069D" w:rsidP="002A069D">
      <w:pPr>
        <w:contextualSpacing/>
        <w:jc w:val="both"/>
        <w:rPr>
          <w:rFonts w:cs="Arial"/>
          <w:b/>
          <w:sz w:val="24"/>
          <w:szCs w:val="24"/>
        </w:rPr>
      </w:pPr>
      <w:r w:rsidRPr="00EB734A">
        <w:rPr>
          <w:rFonts w:cs="Arial"/>
          <w:b/>
          <w:sz w:val="24"/>
          <w:szCs w:val="24"/>
        </w:rPr>
        <w:t>INVITATION TO TENDER</w:t>
      </w:r>
    </w:p>
    <w:p w:rsidR="002A069D" w:rsidRPr="00EB734A" w:rsidRDefault="002A069D" w:rsidP="002A069D">
      <w:pPr>
        <w:contextualSpacing/>
        <w:jc w:val="both"/>
        <w:rPr>
          <w:rFonts w:cs="Arial"/>
          <w:b/>
          <w:sz w:val="24"/>
          <w:szCs w:val="24"/>
        </w:rPr>
      </w:pPr>
      <w:r w:rsidRPr="00EB734A">
        <w:rPr>
          <w:rFonts w:cs="Arial"/>
          <w:b/>
          <w:sz w:val="24"/>
          <w:szCs w:val="24"/>
        </w:rPr>
        <w:t>OPEN NATIONAL TENDER</w:t>
      </w:r>
    </w:p>
    <w:p w:rsidR="002A069D" w:rsidRPr="00EB734A" w:rsidRDefault="002A069D" w:rsidP="002A069D">
      <w:pPr>
        <w:contextualSpacing/>
        <w:jc w:val="both"/>
        <w:rPr>
          <w:rFonts w:cs="Arial"/>
          <w:szCs w:val="20"/>
        </w:rPr>
      </w:pPr>
      <w:r w:rsidRPr="00EB734A">
        <w:rPr>
          <w:rFonts w:cs="Arial"/>
          <w:b/>
          <w:szCs w:val="20"/>
        </w:rPr>
        <w:t>XXXX</w:t>
      </w:r>
      <w:r w:rsidRPr="00EB734A">
        <w:rPr>
          <w:rFonts w:cs="Arial"/>
          <w:szCs w:val="20"/>
        </w:rPr>
        <w:t xml:space="preserve"> Company has received funds from the Water </w:t>
      </w:r>
      <w:r w:rsidR="00A42855">
        <w:rPr>
          <w:rFonts w:cs="Arial"/>
          <w:szCs w:val="20"/>
        </w:rPr>
        <w:t>Sector</w:t>
      </w:r>
      <w:bookmarkStart w:id="0" w:name="_GoBack"/>
      <w:bookmarkEnd w:id="0"/>
      <w:r w:rsidRPr="00EB734A">
        <w:rPr>
          <w:rFonts w:cs="Arial"/>
          <w:szCs w:val="20"/>
        </w:rPr>
        <w:t xml:space="preserve"> Trust Fund under the Urban Project Concept (UPC) and intends to use part of the funds to undertake the following projects. The Company hereby invites bids from eligible firms to undertake the following works.</w:t>
      </w:r>
    </w:p>
    <w:p w:rsidR="002A069D" w:rsidRPr="00EB734A" w:rsidRDefault="002A069D" w:rsidP="002A069D">
      <w:pPr>
        <w:contextualSpacing/>
        <w:jc w:val="both"/>
        <w:rPr>
          <w:rFonts w:cs="Arial"/>
          <w:sz w:val="24"/>
          <w:szCs w:val="24"/>
        </w:rPr>
      </w:pPr>
    </w:p>
    <w:tbl>
      <w:tblPr>
        <w:tblW w:w="468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446"/>
        <w:gridCol w:w="2088"/>
        <w:gridCol w:w="2784"/>
      </w:tblGrid>
      <w:tr w:rsidR="002A069D" w:rsidRPr="00EB734A" w:rsidTr="00606810">
        <w:trPr>
          <w:trHeight w:val="578"/>
        </w:trPr>
        <w:tc>
          <w:tcPr>
            <w:tcW w:w="671" w:type="pct"/>
          </w:tcPr>
          <w:p w:rsidR="002A069D" w:rsidRPr="00EB734A" w:rsidRDefault="002A069D" w:rsidP="00606810">
            <w:pPr>
              <w:contextualSpacing/>
              <w:jc w:val="both"/>
              <w:rPr>
                <w:rFonts w:cs="Arial"/>
                <w:b/>
                <w:szCs w:val="20"/>
              </w:rPr>
            </w:pPr>
            <w:r w:rsidRPr="00EB734A">
              <w:rPr>
                <w:rFonts w:cs="Arial"/>
                <w:b/>
                <w:szCs w:val="20"/>
              </w:rPr>
              <w:t>Item No.</w:t>
            </w:r>
          </w:p>
        </w:tc>
        <w:tc>
          <w:tcPr>
            <w:tcW w:w="1447" w:type="pct"/>
          </w:tcPr>
          <w:p w:rsidR="002A069D" w:rsidRPr="00EB734A" w:rsidRDefault="002A069D" w:rsidP="00606810">
            <w:pPr>
              <w:contextualSpacing/>
              <w:jc w:val="both"/>
              <w:rPr>
                <w:rFonts w:cs="Arial"/>
                <w:b/>
                <w:szCs w:val="20"/>
              </w:rPr>
            </w:pPr>
            <w:r w:rsidRPr="00EB734A">
              <w:rPr>
                <w:rFonts w:cs="Arial"/>
                <w:b/>
                <w:szCs w:val="20"/>
              </w:rPr>
              <w:t>Tender Type and Number</w:t>
            </w:r>
          </w:p>
        </w:tc>
        <w:tc>
          <w:tcPr>
            <w:tcW w:w="1235" w:type="pct"/>
          </w:tcPr>
          <w:p w:rsidR="002A069D" w:rsidRPr="00EB734A" w:rsidRDefault="002A069D" w:rsidP="00606810">
            <w:pPr>
              <w:contextualSpacing/>
              <w:jc w:val="both"/>
              <w:rPr>
                <w:rFonts w:cs="Arial"/>
                <w:b/>
                <w:szCs w:val="20"/>
                <w:lang w:val="fr-FR"/>
              </w:rPr>
            </w:pPr>
            <w:r w:rsidRPr="00EB734A">
              <w:rPr>
                <w:rFonts w:cs="Arial"/>
                <w:b/>
                <w:szCs w:val="20"/>
                <w:lang w:val="fr-FR"/>
              </w:rPr>
              <w:t xml:space="preserve">Pre – Tender Site </w:t>
            </w:r>
            <w:proofErr w:type="spellStart"/>
            <w:r w:rsidRPr="00EB734A">
              <w:rPr>
                <w:rFonts w:cs="Arial"/>
                <w:b/>
                <w:szCs w:val="20"/>
                <w:lang w:val="fr-FR"/>
              </w:rPr>
              <w:t>Visit</w:t>
            </w:r>
            <w:proofErr w:type="spellEnd"/>
          </w:p>
        </w:tc>
        <w:tc>
          <w:tcPr>
            <w:tcW w:w="1647" w:type="pct"/>
          </w:tcPr>
          <w:p w:rsidR="002A069D" w:rsidRPr="00EB734A" w:rsidRDefault="002A069D" w:rsidP="00606810">
            <w:pPr>
              <w:contextualSpacing/>
              <w:jc w:val="both"/>
              <w:rPr>
                <w:rFonts w:cs="Arial"/>
                <w:b/>
                <w:szCs w:val="20"/>
                <w:lang w:val="fr-FR"/>
              </w:rPr>
            </w:pPr>
            <w:r w:rsidRPr="00EB734A">
              <w:rPr>
                <w:rFonts w:cs="Arial"/>
                <w:b/>
                <w:szCs w:val="20"/>
                <w:lang w:val="fr-FR"/>
              </w:rPr>
              <w:t xml:space="preserve">Non </w:t>
            </w:r>
            <w:proofErr w:type="spellStart"/>
            <w:r w:rsidRPr="00EB734A">
              <w:rPr>
                <w:rFonts w:cs="Arial"/>
                <w:b/>
                <w:szCs w:val="20"/>
                <w:lang w:val="fr-FR"/>
              </w:rPr>
              <w:t>Refundable</w:t>
            </w:r>
            <w:proofErr w:type="spellEnd"/>
            <w:r w:rsidRPr="00EB734A">
              <w:rPr>
                <w:rFonts w:cs="Arial"/>
                <w:b/>
                <w:szCs w:val="20"/>
                <w:lang w:val="fr-FR"/>
              </w:rPr>
              <w:t xml:space="preserve"> tender document </w:t>
            </w:r>
            <w:proofErr w:type="spellStart"/>
            <w:r w:rsidRPr="00EB734A">
              <w:rPr>
                <w:rFonts w:cs="Arial"/>
                <w:b/>
                <w:szCs w:val="20"/>
                <w:lang w:val="fr-FR"/>
              </w:rPr>
              <w:t>payments</w:t>
            </w:r>
            <w:proofErr w:type="spellEnd"/>
          </w:p>
        </w:tc>
      </w:tr>
      <w:tr w:rsidR="002A069D" w:rsidRPr="00EB734A" w:rsidTr="00606810">
        <w:trPr>
          <w:trHeight w:val="548"/>
        </w:trPr>
        <w:tc>
          <w:tcPr>
            <w:tcW w:w="671" w:type="pct"/>
          </w:tcPr>
          <w:p w:rsidR="002A069D" w:rsidRPr="00EB734A" w:rsidRDefault="002A069D" w:rsidP="00606810">
            <w:pPr>
              <w:contextualSpacing/>
              <w:jc w:val="both"/>
              <w:rPr>
                <w:rFonts w:cs="Arial"/>
                <w:szCs w:val="20"/>
              </w:rPr>
            </w:pPr>
            <w:r w:rsidRPr="00EB734A">
              <w:rPr>
                <w:rFonts w:cs="Arial"/>
                <w:szCs w:val="20"/>
              </w:rPr>
              <w:t>1.</w:t>
            </w:r>
          </w:p>
        </w:tc>
        <w:tc>
          <w:tcPr>
            <w:tcW w:w="1447" w:type="pct"/>
          </w:tcPr>
          <w:p w:rsidR="002A069D" w:rsidRPr="00EB734A" w:rsidRDefault="002A069D" w:rsidP="00606810">
            <w:pPr>
              <w:contextualSpacing/>
              <w:jc w:val="both"/>
              <w:rPr>
                <w:rFonts w:cs="Arial"/>
                <w:b/>
                <w:szCs w:val="20"/>
                <w:u w:val="single"/>
              </w:rPr>
            </w:pPr>
            <w:r w:rsidRPr="00EB734A">
              <w:rPr>
                <w:rFonts w:cs="Arial"/>
                <w:b/>
                <w:szCs w:val="20"/>
                <w:u w:val="single"/>
              </w:rPr>
              <w:t>No. UPC/1/2011</w:t>
            </w:r>
          </w:p>
          <w:p w:rsidR="002A069D" w:rsidRPr="00EB734A" w:rsidRDefault="002A069D" w:rsidP="00606810">
            <w:pPr>
              <w:contextualSpacing/>
              <w:jc w:val="both"/>
              <w:rPr>
                <w:rFonts w:cs="Arial"/>
                <w:szCs w:val="20"/>
              </w:rPr>
            </w:pPr>
            <w:r w:rsidRPr="00EB734A">
              <w:rPr>
                <w:rFonts w:cs="Arial"/>
                <w:szCs w:val="20"/>
              </w:rPr>
              <w:t xml:space="preserve">Construction of XYZ km pipeline from Water Supply to ABC </w:t>
            </w:r>
          </w:p>
        </w:tc>
        <w:tc>
          <w:tcPr>
            <w:tcW w:w="1235" w:type="pct"/>
          </w:tcPr>
          <w:p w:rsidR="002A069D" w:rsidRPr="00EB734A" w:rsidRDefault="002A069D" w:rsidP="00606810">
            <w:pPr>
              <w:contextualSpacing/>
              <w:jc w:val="both"/>
              <w:rPr>
                <w:rFonts w:cs="Arial"/>
                <w:i/>
                <w:szCs w:val="20"/>
              </w:rPr>
            </w:pPr>
            <w:r w:rsidRPr="00EB734A">
              <w:rPr>
                <w:rFonts w:cs="Arial"/>
                <w:i/>
                <w:szCs w:val="20"/>
              </w:rPr>
              <w:t>(Date, Time and Location)</w:t>
            </w:r>
          </w:p>
        </w:tc>
        <w:tc>
          <w:tcPr>
            <w:tcW w:w="1647" w:type="pct"/>
          </w:tcPr>
          <w:p w:rsidR="002A069D" w:rsidRPr="00EB734A" w:rsidRDefault="002A069D" w:rsidP="00606810">
            <w:pPr>
              <w:contextualSpacing/>
              <w:jc w:val="both"/>
              <w:rPr>
                <w:rFonts w:cs="Arial"/>
                <w:szCs w:val="20"/>
              </w:rPr>
            </w:pPr>
          </w:p>
          <w:p w:rsidR="002A069D" w:rsidRPr="00EB734A" w:rsidRDefault="002A069D" w:rsidP="00606810">
            <w:pPr>
              <w:contextualSpacing/>
              <w:jc w:val="both"/>
              <w:rPr>
                <w:rFonts w:cs="Arial"/>
                <w:szCs w:val="20"/>
              </w:rPr>
            </w:pPr>
            <w:proofErr w:type="spellStart"/>
            <w:r w:rsidRPr="00EB734A">
              <w:rPr>
                <w:rFonts w:cs="Arial"/>
                <w:szCs w:val="20"/>
              </w:rPr>
              <w:t>Kshs</w:t>
            </w:r>
            <w:proofErr w:type="spellEnd"/>
            <w:r w:rsidRPr="00EB734A">
              <w:rPr>
                <w:rFonts w:cs="Arial"/>
                <w:szCs w:val="20"/>
              </w:rPr>
              <w:t>. 1000</w:t>
            </w:r>
          </w:p>
          <w:p w:rsidR="002A069D" w:rsidRPr="00EB734A" w:rsidRDefault="002A069D" w:rsidP="00606810">
            <w:pPr>
              <w:contextualSpacing/>
              <w:jc w:val="both"/>
              <w:rPr>
                <w:rFonts w:cs="Arial"/>
                <w:szCs w:val="20"/>
              </w:rPr>
            </w:pPr>
          </w:p>
        </w:tc>
      </w:tr>
    </w:tbl>
    <w:p w:rsidR="002A069D" w:rsidRDefault="002A069D" w:rsidP="002A069D">
      <w:pPr>
        <w:contextualSpacing/>
        <w:jc w:val="both"/>
        <w:rPr>
          <w:rFonts w:cs="Arial"/>
          <w:b/>
          <w:szCs w:val="20"/>
          <w:u w:val="single"/>
        </w:rPr>
      </w:pPr>
    </w:p>
    <w:p w:rsidR="002A069D" w:rsidRPr="00EB734A" w:rsidRDefault="002A069D" w:rsidP="002A069D">
      <w:pPr>
        <w:contextualSpacing/>
        <w:jc w:val="both"/>
        <w:rPr>
          <w:rFonts w:cs="Arial"/>
          <w:b/>
          <w:szCs w:val="20"/>
          <w:u w:val="single"/>
        </w:rPr>
      </w:pPr>
      <w:r w:rsidRPr="00EB734A">
        <w:rPr>
          <w:rFonts w:cs="Arial"/>
          <w:b/>
          <w:szCs w:val="20"/>
          <w:u w:val="single"/>
        </w:rPr>
        <w:t>Requirements</w:t>
      </w:r>
    </w:p>
    <w:p w:rsidR="002A069D" w:rsidRPr="00EB734A" w:rsidRDefault="002A069D" w:rsidP="002A069D">
      <w:pPr>
        <w:numPr>
          <w:ilvl w:val="0"/>
          <w:numId w:val="1"/>
        </w:numPr>
        <w:tabs>
          <w:tab w:val="clear" w:pos="720"/>
        </w:tabs>
        <w:contextualSpacing/>
        <w:jc w:val="both"/>
        <w:rPr>
          <w:rFonts w:cs="Arial"/>
          <w:szCs w:val="20"/>
        </w:rPr>
      </w:pPr>
      <w:r w:rsidRPr="00EB734A">
        <w:rPr>
          <w:rFonts w:cs="Arial"/>
          <w:szCs w:val="20"/>
        </w:rPr>
        <w:t>Must be a registered contractor with the National Construction Authority (NCA 7 and above)</w:t>
      </w:r>
    </w:p>
    <w:p w:rsidR="002A069D" w:rsidRPr="00EB734A" w:rsidRDefault="002A069D" w:rsidP="002A069D">
      <w:pPr>
        <w:numPr>
          <w:ilvl w:val="0"/>
          <w:numId w:val="1"/>
        </w:numPr>
        <w:tabs>
          <w:tab w:val="clear" w:pos="720"/>
        </w:tabs>
        <w:contextualSpacing/>
        <w:jc w:val="both"/>
        <w:rPr>
          <w:rFonts w:cs="Arial"/>
          <w:szCs w:val="20"/>
        </w:rPr>
      </w:pPr>
      <w:r w:rsidRPr="00EB734A">
        <w:rPr>
          <w:rFonts w:cs="Arial"/>
          <w:szCs w:val="20"/>
        </w:rPr>
        <w:t xml:space="preserve">Bid Security of 2% of the tender sum from a reputable financial institution or inform of a         bankers cheque. </w:t>
      </w:r>
    </w:p>
    <w:p w:rsidR="002A069D" w:rsidRPr="00EB734A" w:rsidRDefault="002A069D" w:rsidP="002A069D">
      <w:pPr>
        <w:numPr>
          <w:ilvl w:val="0"/>
          <w:numId w:val="1"/>
        </w:numPr>
        <w:tabs>
          <w:tab w:val="clear" w:pos="720"/>
        </w:tabs>
        <w:contextualSpacing/>
        <w:jc w:val="both"/>
        <w:rPr>
          <w:rFonts w:cs="Arial"/>
          <w:szCs w:val="20"/>
        </w:rPr>
      </w:pPr>
      <w:r w:rsidRPr="00EB734A">
        <w:rPr>
          <w:rFonts w:cs="Arial"/>
          <w:szCs w:val="20"/>
        </w:rPr>
        <w:t xml:space="preserve">Provide </w:t>
      </w:r>
      <w:r w:rsidRPr="00EB734A">
        <w:rPr>
          <w:rFonts w:cs="Arial"/>
          <w:b/>
          <w:szCs w:val="20"/>
        </w:rPr>
        <w:t>Certified</w:t>
      </w:r>
      <w:r w:rsidRPr="00EB734A">
        <w:rPr>
          <w:rFonts w:cs="Arial"/>
          <w:szCs w:val="20"/>
        </w:rPr>
        <w:t xml:space="preserve"> Audited accounts  for the last 3 years</w:t>
      </w:r>
    </w:p>
    <w:p w:rsidR="002A069D" w:rsidRPr="00EB734A" w:rsidRDefault="002A069D" w:rsidP="002A069D">
      <w:pPr>
        <w:numPr>
          <w:ilvl w:val="0"/>
          <w:numId w:val="1"/>
        </w:numPr>
        <w:tabs>
          <w:tab w:val="clear" w:pos="720"/>
        </w:tabs>
        <w:contextualSpacing/>
        <w:jc w:val="both"/>
        <w:rPr>
          <w:rFonts w:cs="Arial"/>
          <w:szCs w:val="20"/>
        </w:rPr>
      </w:pPr>
      <w:r w:rsidRPr="00EB734A">
        <w:rPr>
          <w:rFonts w:cs="Arial"/>
          <w:szCs w:val="20"/>
        </w:rPr>
        <w:t xml:space="preserve">Certified copies of Tax Compliance Certificate, VAT and PIN Certificates </w:t>
      </w:r>
    </w:p>
    <w:p w:rsidR="002A069D" w:rsidRPr="00EB734A" w:rsidRDefault="002A069D" w:rsidP="002A069D">
      <w:pPr>
        <w:numPr>
          <w:ilvl w:val="0"/>
          <w:numId w:val="1"/>
        </w:numPr>
        <w:tabs>
          <w:tab w:val="clear" w:pos="720"/>
        </w:tabs>
        <w:contextualSpacing/>
        <w:jc w:val="both"/>
        <w:rPr>
          <w:rFonts w:cs="Arial"/>
          <w:szCs w:val="20"/>
        </w:rPr>
      </w:pPr>
      <w:r w:rsidRPr="00EB734A">
        <w:rPr>
          <w:rFonts w:cs="Arial"/>
          <w:szCs w:val="20"/>
        </w:rPr>
        <w:t>Proof of Legal existence (Copies of Certificates of Incorporation /Registration)</w:t>
      </w:r>
    </w:p>
    <w:p w:rsidR="002A069D" w:rsidRPr="00EB734A" w:rsidRDefault="002A069D" w:rsidP="002A069D">
      <w:pPr>
        <w:numPr>
          <w:ilvl w:val="0"/>
          <w:numId w:val="1"/>
        </w:numPr>
        <w:tabs>
          <w:tab w:val="clear" w:pos="720"/>
        </w:tabs>
        <w:contextualSpacing/>
        <w:jc w:val="both"/>
        <w:rPr>
          <w:rFonts w:cs="Arial"/>
          <w:szCs w:val="20"/>
        </w:rPr>
      </w:pPr>
      <w:r w:rsidRPr="00EB734A">
        <w:rPr>
          <w:rFonts w:cs="Arial"/>
          <w:szCs w:val="20"/>
        </w:rPr>
        <w:t xml:space="preserve">Valid Business Permit issued by County Government </w:t>
      </w:r>
    </w:p>
    <w:p w:rsidR="002A069D" w:rsidRDefault="002A069D" w:rsidP="002A069D">
      <w:pPr>
        <w:numPr>
          <w:ilvl w:val="0"/>
          <w:numId w:val="1"/>
        </w:numPr>
        <w:tabs>
          <w:tab w:val="clear" w:pos="720"/>
        </w:tabs>
        <w:contextualSpacing/>
        <w:jc w:val="both"/>
        <w:rPr>
          <w:rFonts w:cs="Arial"/>
          <w:szCs w:val="20"/>
        </w:rPr>
      </w:pPr>
      <w:r w:rsidRPr="00EB734A">
        <w:rPr>
          <w:rFonts w:cs="Arial"/>
          <w:szCs w:val="20"/>
        </w:rPr>
        <w:t>Certificate of Pre – tender site visit signed by authorized officer</w:t>
      </w:r>
    </w:p>
    <w:p w:rsidR="002A069D" w:rsidRDefault="002A069D" w:rsidP="002A069D">
      <w:pPr>
        <w:contextualSpacing/>
        <w:jc w:val="both"/>
        <w:rPr>
          <w:rFonts w:cs="Arial"/>
          <w:szCs w:val="20"/>
        </w:rPr>
      </w:pPr>
    </w:p>
    <w:p w:rsidR="002A069D" w:rsidRPr="00EB734A" w:rsidRDefault="002A069D" w:rsidP="002A069D">
      <w:pPr>
        <w:contextualSpacing/>
        <w:jc w:val="both"/>
        <w:rPr>
          <w:rFonts w:cs="Arial"/>
          <w:szCs w:val="20"/>
        </w:rPr>
      </w:pPr>
    </w:p>
    <w:p w:rsidR="002A069D" w:rsidRPr="00EB734A" w:rsidRDefault="002A069D" w:rsidP="002A069D">
      <w:pPr>
        <w:contextualSpacing/>
        <w:jc w:val="both"/>
        <w:rPr>
          <w:rFonts w:cs="Arial"/>
          <w:szCs w:val="20"/>
        </w:rPr>
      </w:pPr>
      <w:r w:rsidRPr="00EB734A">
        <w:rPr>
          <w:rFonts w:cs="Arial"/>
          <w:szCs w:val="20"/>
        </w:rPr>
        <w:t xml:space="preserve">Tender documents with detailed specifications can be obtained upon payment of the above charges from the </w:t>
      </w:r>
      <w:r w:rsidRPr="00EB734A">
        <w:rPr>
          <w:rFonts w:cs="Arial"/>
          <w:b/>
          <w:szCs w:val="20"/>
        </w:rPr>
        <w:t>XXXX</w:t>
      </w:r>
      <w:r w:rsidRPr="00EB734A">
        <w:rPr>
          <w:rFonts w:cs="Arial"/>
          <w:szCs w:val="20"/>
        </w:rPr>
        <w:t xml:space="preserve"> Company </w:t>
      </w:r>
      <w:r w:rsidRPr="00EB734A">
        <w:rPr>
          <w:rFonts w:cs="Arial"/>
          <w:b/>
          <w:szCs w:val="20"/>
        </w:rPr>
        <w:t>Cash</w:t>
      </w:r>
      <w:r w:rsidRPr="00EB734A">
        <w:rPr>
          <w:rFonts w:cs="Arial"/>
          <w:szCs w:val="20"/>
        </w:rPr>
        <w:t xml:space="preserve"> </w:t>
      </w:r>
      <w:r w:rsidRPr="00EB734A">
        <w:rPr>
          <w:rFonts w:cs="Arial"/>
          <w:b/>
          <w:szCs w:val="20"/>
        </w:rPr>
        <w:t>Office</w:t>
      </w:r>
      <w:r w:rsidRPr="00EB734A">
        <w:rPr>
          <w:rFonts w:cs="Arial"/>
          <w:szCs w:val="20"/>
        </w:rPr>
        <w:t xml:space="preserve"> during normal working hours.</w:t>
      </w:r>
    </w:p>
    <w:p w:rsidR="002A069D" w:rsidRDefault="002A069D" w:rsidP="002A069D">
      <w:pPr>
        <w:contextualSpacing/>
        <w:jc w:val="both"/>
        <w:rPr>
          <w:rFonts w:cs="Arial"/>
          <w:szCs w:val="20"/>
        </w:rPr>
      </w:pPr>
      <w:r w:rsidRPr="00EB734A">
        <w:rPr>
          <w:rFonts w:cs="Arial"/>
          <w:szCs w:val="20"/>
        </w:rPr>
        <w:t xml:space="preserve">Completed tender documents in a plain sealed envelope bearing no indication of the tenderer </w:t>
      </w:r>
      <w:r w:rsidRPr="00EB734A">
        <w:rPr>
          <w:rFonts w:cs="Arial"/>
          <w:szCs w:val="20"/>
          <w:u w:val="single"/>
        </w:rPr>
        <w:t>but</w:t>
      </w:r>
      <w:r w:rsidRPr="00EB734A">
        <w:rPr>
          <w:rFonts w:cs="Arial"/>
          <w:szCs w:val="20"/>
        </w:rPr>
        <w:t xml:space="preserve"> clearly marked with the “Tender No……..  For --------------“should be addressed to </w:t>
      </w:r>
    </w:p>
    <w:p w:rsidR="002A069D" w:rsidRPr="00EB734A" w:rsidRDefault="002A069D" w:rsidP="002A069D">
      <w:pPr>
        <w:contextualSpacing/>
        <w:jc w:val="both"/>
        <w:rPr>
          <w:rFonts w:cs="Arial"/>
          <w:szCs w:val="20"/>
        </w:rPr>
      </w:pPr>
    </w:p>
    <w:p w:rsidR="002A069D" w:rsidRPr="00EB734A" w:rsidRDefault="002A069D" w:rsidP="002A069D">
      <w:pPr>
        <w:contextualSpacing/>
        <w:jc w:val="both"/>
        <w:rPr>
          <w:rFonts w:cs="Arial"/>
          <w:b/>
          <w:sz w:val="24"/>
          <w:szCs w:val="24"/>
        </w:rPr>
      </w:pPr>
      <w:r w:rsidRPr="00EB734A">
        <w:rPr>
          <w:rFonts w:cs="Arial"/>
          <w:b/>
          <w:sz w:val="24"/>
          <w:szCs w:val="24"/>
        </w:rPr>
        <w:t>The Managing Director</w:t>
      </w:r>
    </w:p>
    <w:p w:rsidR="002A069D" w:rsidRPr="00EB734A" w:rsidRDefault="002A069D" w:rsidP="002A069D">
      <w:pPr>
        <w:contextualSpacing/>
        <w:jc w:val="both"/>
        <w:rPr>
          <w:rFonts w:cs="Arial"/>
          <w:b/>
          <w:sz w:val="24"/>
          <w:szCs w:val="24"/>
        </w:rPr>
      </w:pPr>
      <w:r w:rsidRPr="00EB734A">
        <w:rPr>
          <w:rFonts w:cs="Arial"/>
          <w:b/>
          <w:sz w:val="24"/>
          <w:szCs w:val="24"/>
        </w:rPr>
        <w:t>XXXX Company</w:t>
      </w:r>
    </w:p>
    <w:p w:rsidR="002A069D" w:rsidRPr="00EB734A" w:rsidRDefault="002A069D" w:rsidP="002A069D">
      <w:pPr>
        <w:contextualSpacing/>
        <w:jc w:val="both"/>
        <w:rPr>
          <w:rFonts w:cs="Arial"/>
          <w:b/>
          <w:sz w:val="24"/>
          <w:szCs w:val="24"/>
        </w:rPr>
      </w:pPr>
      <w:r w:rsidRPr="00EB734A">
        <w:rPr>
          <w:rFonts w:cs="Arial"/>
          <w:b/>
          <w:sz w:val="24"/>
          <w:szCs w:val="24"/>
        </w:rPr>
        <w:t>P.O Box SSSS – KKK</w:t>
      </w:r>
    </w:p>
    <w:p w:rsidR="002A069D" w:rsidRPr="00EB734A" w:rsidRDefault="002A069D" w:rsidP="002A069D">
      <w:pPr>
        <w:contextualSpacing/>
        <w:jc w:val="both"/>
        <w:rPr>
          <w:rFonts w:cs="Arial"/>
          <w:sz w:val="24"/>
          <w:szCs w:val="24"/>
        </w:rPr>
      </w:pPr>
    </w:p>
    <w:p w:rsidR="002A069D" w:rsidRPr="00EB734A" w:rsidRDefault="002A069D" w:rsidP="002A069D">
      <w:pPr>
        <w:contextualSpacing/>
        <w:jc w:val="both"/>
        <w:rPr>
          <w:rFonts w:cs="Arial"/>
          <w:szCs w:val="20"/>
        </w:rPr>
      </w:pPr>
      <w:r w:rsidRPr="00EB734A">
        <w:rPr>
          <w:rFonts w:cs="Arial"/>
          <w:szCs w:val="20"/>
        </w:rPr>
        <w:t>The sealed tender document should be sent through the above address or lodged in the Tender Box marked “</w:t>
      </w:r>
      <w:r w:rsidRPr="00EB734A">
        <w:rPr>
          <w:rFonts w:cs="Arial"/>
          <w:b/>
          <w:szCs w:val="20"/>
        </w:rPr>
        <w:t xml:space="preserve">UPC PROJECTS” </w:t>
      </w:r>
      <w:r w:rsidRPr="00EB734A">
        <w:rPr>
          <w:rFonts w:cs="Arial"/>
          <w:szCs w:val="20"/>
        </w:rPr>
        <w:t>at the Companies offices located</w:t>
      </w:r>
      <w:r w:rsidRPr="00EB734A">
        <w:rPr>
          <w:rFonts w:cs="Arial"/>
          <w:color w:val="FF0000"/>
          <w:szCs w:val="20"/>
          <w:u w:val="single"/>
        </w:rPr>
        <w:t xml:space="preserve"> </w:t>
      </w:r>
      <w:r w:rsidRPr="00EB734A">
        <w:rPr>
          <w:rFonts w:cs="Arial"/>
          <w:szCs w:val="20"/>
          <w:u w:val="single"/>
        </w:rPr>
        <w:t xml:space="preserve">at -------- on or before </w:t>
      </w:r>
      <w:r w:rsidRPr="00EB734A">
        <w:rPr>
          <w:rFonts w:cs="Arial"/>
          <w:b/>
          <w:szCs w:val="20"/>
          <w:u w:val="single"/>
        </w:rPr>
        <w:t xml:space="preserve">XXXXXX </w:t>
      </w:r>
      <w:r w:rsidRPr="00EB734A">
        <w:rPr>
          <w:rFonts w:cs="Arial"/>
          <w:szCs w:val="20"/>
          <w:u w:val="single"/>
        </w:rPr>
        <w:t xml:space="preserve">not later than </w:t>
      </w:r>
      <w:r w:rsidRPr="00EB734A">
        <w:rPr>
          <w:rFonts w:cs="Arial"/>
          <w:b/>
          <w:szCs w:val="20"/>
          <w:u w:val="single"/>
        </w:rPr>
        <w:t>12.00 noon</w:t>
      </w:r>
      <w:r w:rsidRPr="00EB734A">
        <w:rPr>
          <w:rFonts w:cs="Arial"/>
          <w:b/>
          <w:szCs w:val="20"/>
        </w:rPr>
        <w:t xml:space="preserve">. </w:t>
      </w:r>
      <w:r w:rsidRPr="00EB734A">
        <w:rPr>
          <w:rFonts w:cs="Arial"/>
          <w:szCs w:val="20"/>
        </w:rPr>
        <w:t xml:space="preserve">Tenders will be opened immediately thereafter at the </w:t>
      </w:r>
      <w:r w:rsidRPr="00EB734A">
        <w:rPr>
          <w:rFonts w:cs="Arial"/>
          <w:szCs w:val="20"/>
          <w:u w:val="single"/>
        </w:rPr>
        <w:t>Companies Conference Hall (Boardroom)</w:t>
      </w:r>
      <w:r w:rsidRPr="00EB734A">
        <w:rPr>
          <w:rFonts w:cs="Arial"/>
          <w:szCs w:val="20"/>
        </w:rPr>
        <w:t xml:space="preserve"> in the presence of the interested tenderers or their representatives who chose to attend.</w:t>
      </w:r>
    </w:p>
    <w:p w:rsidR="00D330A9" w:rsidRDefault="00D330A9"/>
    <w:sectPr w:rsidR="00D33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F45"/>
    <w:multiLevelType w:val="hybridMultilevel"/>
    <w:tmpl w:val="DECE2E7A"/>
    <w:lvl w:ilvl="0" w:tplc="72D4925C">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9D"/>
    <w:rsid w:val="002A069D"/>
    <w:rsid w:val="0037124C"/>
    <w:rsid w:val="00565A7D"/>
    <w:rsid w:val="009E7D26"/>
    <w:rsid w:val="00A42855"/>
    <w:rsid w:val="00D33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A8E3"/>
  <w15:chartTrackingRefBased/>
  <w15:docId w15:val="{04F11068-6263-4AC6-85E6-38314A1C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A069D"/>
    <w:pPr>
      <w:spacing w:after="0" w:line="240" w:lineRule="auto"/>
      <w:ind w:left="450"/>
    </w:pPr>
    <w:rPr>
      <w:rFonts w:ascii="Arial" w:eastAsia="Times New Roman" w:hAnsi="Arial" w:cs="Times New Roman"/>
      <w:snapToGrid w:val="0"/>
      <w:sz w:val="20"/>
    </w:rPr>
  </w:style>
  <w:style w:type="paragraph" w:styleId="berschrift1">
    <w:name w:val="heading 1"/>
    <w:basedOn w:val="Standard"/>
    <w:next w:val="Standard"/>
    <w:link w:val="berschrift1Zchn"/>
    <w:qFormat/>
    <w:rsid w:val="002A069D"/>
    <w:pPr>
      <w:keepNext/>
      <w:outlineLvl w:val="0"/>
    </w:pPr>
    <w:rPr>
      <w:b/>
      <w:iCs/>
      <w:smallCaps/>
      <w:snapToGrid/>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069D"/>
    <w:rPr>
      <w:rFonts w:ascii="Arial" w:eastAsia="Times New Roman" w:hAnsi="Arial" w:cs="Times New Roman"/>
      <w:b/>
      <w:iCs/>
      <w:small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Kogo</dc:creator>
  <cp:keywords/>
  <dc:description/>
  <cp:lastModifiedBy>Pia Fischer</cp:lastModifiedBy>
  <cp:revision>3</cp:revision>
  <dcterms:created xsi:type="dcterms:W3CDTF">2017-05-11T12:17:00Z</dcterms:created>
  <dcterms:modified xsi:type="dcterms:W3CDTF">2017-08-03T12:08:00Z</dcterms:modified>
</cp:coreProperties>
</file>